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2ED91" w14:textId="40D8FC05" w:rsidR="00AD2CD2" w:rsidRDefault="00AD2CD2" w:rsidP="00AD2CD2">
      <w:pPr>
        <w:pStyle w:val="Recipient"/>
      </w:pPr>
    </w:p>
    <w:p w14:paraId="5F4911B9" w14:textId="77777777" w:rsidR="00264993" w:rsidRDefault="00264993" w:rsidP="00AD2CD2">
      <w:pPr>
        <w:pStyle w:val="Recipient"/>
      </w:pPr>
    </w:p>
    <w:p w14:paraId="7CD9C58C" w14:textId="77777777" w:rsidR="00D30EF1" w:rsidRPr="00031109" w:rsidRDefault="00D30EF1" w:rsidP="0010500D">
      <w:pPr>
        <w:pStyle w:val="Recipient"/>
        <w:rPr>
          <w:rStyle w:val="RecipientDetailsChar"/>
          <w:b/>
          <w:bCs/>
        </w:rPr>
      </w:pPr>
      <w:r w:rsidRPr="00031109">
        <w:rPr>
          <w:rStyle w:val="RecipientDetailsChar"/>
          <w:b/>
          <w:bCs/>
        </w:rPr>
        <w:t>OUTBACK SKY JOURNEYS – BROCHURE COPY</w:t>
      </w:r>
    </w:p>
    <w:p w14:paraId="2B76B767" w14:textId="77777777" w:rsidR="00717190" w:rsidRDefault="00717190" w:rsidP="00D30EF1">
      <w:pPr>
        <w:rPr>
          <w:rStyle w:val="Strong"/>
        </w:rPr>
      </w:pPr>
    </w:p>
    <w:p w14:paraId="4BC54029" w14:textId="2B63B72B" w:rsidR="00D30EF1" w:rsidRPr="0010500D" w:rsidRDefault="00D30EF1" w:rsidP="00D30EF1">
      <w:pPr>
        <w:rPr>
          <w:rStyle w:val="Strong"/>
        </w:rPr>
      </w:pPr>
      <w:r w:rsidRPr="0010500D">
        <w:rPr>
          <w:rStyle w:val="Strong"/>
        </w:rPr>
        <w:t>50 WORDS</w:t>
      </w:r>
    </w:p>
    <w:p w14:paraId="2EB190C4" w14:textId="79B41555" w:rsidR="00031109" w:rsidRDefault="00031109" w:rsidP="00D30EF1">
      <w:pPr>
        <w:rPr>
          <w:rStyle w:val="RecipientDetailsChar"/>
        </w:rPr>
      </w:pPr>
      <w:r>
        <w:rPr>
          <w:rStyle w:val="RecipientDetailsChar"/>
        </w:rPr>
        <w:t xml:space="preserve">Explore the vast night landscapes with the use of telescopes. Learn how stars are formed, why they produce light, the lifecycle of a star, the theory of “the Big Bang”, and much more. Our resident astronomer guides guests through the evolution of the Universe and a journey through the southern night sky.  </w:t>
      </w:r>
    </w:p>
    <w:p w14:paraId="73DABB50" w14:textId="77777777" w:rsidR="00031109" w:rsidRDefault="00031109" w:rsidP="00D30EF1">
      <w:pPr>
        <w:rPr>
          <w:rStyle w:val="RecipientDetailsChar"/>
        </w:rPr>
      </w:pPr>
    </w:p>
    <w:p w14:paraId="2135E038" w14:textId="4FCF735D" w:rsidR="00D30EF1" w:rsidRPr="0010500D" w:rsidRDefault="00D30EF1" w:rsidP="00D30EF1">
      <w:pPr>
        <w:rPr>
          <w:rStyle w:val="Strong"/>
        </w:rPr>
      </w:pPr>
      <w:r w:rsidRPr="0010500D">
        <w:rPr>
          <w:rStyle w:val="Strong"/>
        </w:rPr>
        <w:t xml:space="preserve">100 WORDS </w:t>
      </w:r>
    </w:p>
    <w:p w14:paraId="7FA0CAAD" w14:textId="77777777" w:rsidR="00717190" w:rsidRDefault="00717190" w:rsidP="0010500D">
      <w:pPr>
        <w:rPr>
          <w:rStyle w:val="RecipientDetailsChar"/>
        </w:rPr>
      </w:pPr>
      <w:r w:rsidRPr="0010500D">
        <w:rPr>
          <w:rStyle w:val="RecipientDetailsChar"/>
        </w:rPr>
        <w:t xml:space="preserve">The Australian Outback is perhaps one of the best places to explore the galaxy of stars in the night sky. </w:t>
      </w:r>
    </w:p>
    <w:p w14:paraId="11F16B28" w14:textId="2DA560D5" w:rsidR="00D30EF1" w:rsidRDefault="00031109" w:rsidP="0010500D">
      <w:pPr>
        <w:rPr>
          <w:rStyle w:val="RecipientDetailsChar"/>
        </w:rPr>
      </w:pPr>
      <w:r>
        <w:rPr>
          <w:rStyle w:val="RecipientDetailsChar"/>
        </w:rPr>
        <w:t xml:space="preserve">Take a moment to explore the vast night landscape with the use of telescopes. Learn how stars are formed, why they produce light, the lifecycle of a star, the theory of “the Big Bang”, and much more. This stargazing tour will take you on a fact-finding journey through the southern night sky, enhancing your knowledge on astronomy and its beginnings. Don’t miss out on this amazing opportunity to have your questions answered in an Australian outback classroom. </w:t>
      </w:r>
    </w:p>
    <w:p w14:paraId="2E40C7AA" w14:textId="77777777" w:rsidR="00031109" w:rsidRPr="0010500D" w:rsidRDefault="00031109" w:rsidP="0010500D">
      <w:pPr>
        <w:rPr>
          <w:rStyle w:val="RecipientDetailsChar"/>
        </w:rPr>
      </w:pPr>
    </w:p>
    <w:p w14:paraId="6E9AAD28" w14:textId="0EE0CF97" w:rsidR="00D30EF1" w:rsidRPr="00717190" w:rsidRDefault="00D30EF1" w:rsidP="00D30EF1">
      <w:pPr>
        <w:rPr>
          <w:rStyle w:val="Strong"/>
        </w:rPr>
      </w:pPr>
      <w:r w:rsidRPr="00717190">
        <w:rPr>
          <w:rStyle w:val="Strong"/>
        </w:rPr>
        <w:t xml:space="preserve">TOUR </w:t>
      </w:r>
      <w:r w:rsidR="00717190">
        <w:rPr>
          <w:rStyle w:val="Strong"/>
        </w:rPr>
        <w:t>INFORMATION</w:t>
      </w:r>
    </w:p>
    <w:p w14:paraId="5D644AD6" w14:textId="0018E470" w:rsidR="00D30EF1" w:rsidRPr="0010500D" w:rsidRDefault="00D30EF1" w:rsidP="0010500D">
      <w:pPr>
        <w:rPr>
          <w:rStyle w:val="RecipientDetailsChar"/>
        </w:rPr>
      </w:pPr>
      <w:r w:rsidRPr="0010500D">
        <w:rPr>
          <w:rStyle w:val="RecipientDetailsChar"/>
        </w:rPr>
        <w:t xml:space="preserve">Departures: </w:t>
      </w:r>
      <w:r w:rsidR="00031109">
        <w:rPr>
          <w:rStyle w:val="RecipientDetailsChar"/>
        </w:rPr>
        <w:t>2 departures per evening, departing after sunset</w:t>
      </w:r>
    </w:p>
    <w:p w14:paraId="6B97D034" w14:textId="5EFC32FA" w:rsidR="00D30EF1" w:rsidRPr="0010500D" w:rsidRDefault="00D30EF1" w:rsidP="0010500D">
      <w:pPr>
        <w:rPr>
          <w:rStyle w:val="RecipientDetailsChar"/>
        </w:rPr>
      </w:pPr>
      <w:r w:rsidRPr="0010500D">
        <w:rPr>
          <w:rStyle w:val="RecipientDetailsChar"/>
        </w:rPr>
        <w:t>Duration: Approx. 1 h</w:t>
      </w:r>
      <w:r w:rsidR="00031109">
        <w:rPr>
          <w:rStyle w:val="RecipientDetailsChar"/>
        </w:rPr>
        <w:t>ou</w:t>
      </w:r>
      <w:r w:rsidRPr="0010500D">
        <w:rPr>
          <w:rStyle w:val="RecipientDetailsChar"/>
        </w:rPr>
        <w:t>r</w:t>
      </w:r>
    </w:p>
    <w:p w14:paraId="4197721C" w14:textId="77777777" w:rsidR="00D30EF1" w:rsidRPr="0010500D" w:rsidRDefault="00D30EF1" w:rsidP="00D30EF1">
      <w:pPr>
        <w:rPr>
          <w:rStyle w:val="RecipientDetailsChar"/>
        </w:rPr>
      </w:pPr>
      <w:r w:rsidRPr="0010500D">
        <w:rPr>
          <w:rStyle w:val="RecipientDetailsChar"/>
        </w:rPr>
        <w:t>Includes:</w:t>
      </w:r>
    </w:p>
    <w:p w14:paraId="6A017E7A"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 xml:space="preserve">Stargazing tour </w:t>
      </w:r>
    </w:p>
    <w:p w14:paraId="565DF426"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 xml:space="preserve">Learn about astronomy and its </w:t>
      </w:r>
      <w:proofErr w:type="gramStart"/>
      <w:r w:rsidRPr="0010500D">
        <w:rPr>
          <w:rStyle w:val="RecipientDetailsChar"/>
        </w:rPr>
        <w:t>beginnings</w:t>
      </w:r>
      <w:proofErr w:type="gramEnd"/>
    </w:p>
    <w:p w14:paraId="6D6C29DF" w14:textId="0C431A66" w:rsidR="00D30EF1" w:rsidRPr="0010500D" w:rsidRDefault="00D30EF1" w:rsidP="0010500D">
      <w:pPr>
        <w:pStyle w:val="ListParagraph"/>
        <w:numPr>
          <w:ilvl w:val="0"/>
          <w:numId w:val="2"/>
        </w:numPr>
        <w:spacing w:before="0" w:after="0"/>
        <w:rPr>
          <w:rStyle w:val="RecipientDetailsChar"/>
        </w:rPr>
      </w:pPr>
      <w:r w:rsidRPr="0010500D">
        <w:rPr>
          <w:rStyle w:val="RecipientDetailsChar"/>
        </w:rPr>
        <w:t>Interactive tour with use of telescopes</w:t>
      </w:r>
    </w:p>
    <w:p w14:paraId="698F4892"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Free for children 15 years and under</w:t>
      </w:r>
    </w:p>
    <w:p w14:paraId="69A7A0EB" w14:textId="2BF6E099" w:rsidR="00AC5A64" w:rsidRDefault="00031109" w:rsidP="00D30EF1">
      <w:pPr>
        <w:pStyle w:val="ListParagraph"/>
        <w:numPr>
          <w:ilvl w:val="0"/>
          <w:numId w:val="2"/>
        </w:numPr>
        <w:spacing w:before="0" w:after="0"/>
        <w:rPr>
          <w:rStyle w:val="RecipientDetailsChar"/>
        </w:rPr>
      </w:pPr>
      <w:r>
        <w:rPr>
          <w:rStyle w:val="RecipientDetailsChar"/>
        </w:rPr>
        <w:t>First departure 1 hour after sunset; Second departure 2 hours after sunset</w:t>
      </w:r>
    </w:p>
    <w:sectPr w:rsidR="00AC5A64" w:rsidSect="004E089B">
      <w:headerReference w:type="default" r:id="rId11"/>
      <w:footerReference w:type="default" r:id="rId12"/>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43AE" w14:textId="77777777" w:rsidR="00571857" w:rsidRDefault="00571857" w:rsidP="000858AD">
      <w:r>
        <w:separator/>
      </w:r>
    </w:p>
  </w:endnote>
  <w:endnote w:type="continuationSeparator" w:id="0">
    <w:p w14:paraId="548ED2A1" w14:textId="77777777" w:rsidR="00571857" w:rsidRDefault="00571857"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E23F4F-F060-4F94-9954-A5F5A0581BE9}"/>
  </w:font>
  <w:font w:name="Arial">
    <w:panose1 w:val="020B0604020202020204"/>
    <w:charset w:val="00"/>
    <w:family w:val="swiss"/>
    <w:pitch w:val="variable"/>
    <w:sig w:usb0="E0002EFF" w:usb1="C000785B" w:usb2="00000009" w:usb3="00000000" w:csb0="000001FF" w:csb1="00000000"/>
  </w:font>
  <w:font w:name="Founders Grotesk Regular">
    <w:altName w:val="Calibri"/>
    <w:panose1 w:val="020B0503030202060203"/>
    <w:charset w:val="00"/>
    <w:family w:val="swiss"/>
    <w:notTrueType/>
    <w:pitch w:val="variable"/>
    <w:sig w:usb0="00000007" w:usb1="00000000" w:usb2="00000000" w:usb3="00000000" w:csb0="00000093" w:csb1="00000000"/>
  </w:font>
  <w:font w:name="FoundersGrotesk-Regular">
    <w:altName w:val="Calibri"/>
    <w:panose1 w:val="020B0503030202060203"/>
    <w:charset w:val="00"/>
    <w:family w:val="swiss"/>
    <w:pitch w:val="default"/>
    <w:sig w:usb0="00000003" w:usb1="00000000" w:usb2="00000000" w:usb3="00000000" w:csb0="00000001" w:csb1="00000000"/>
  </w:font>
  <w:font w:name="Founders Grotesk Cond SmBd">
    <w:altName w:val="Calibri"/>
    <w:panose1 w:val="020B0703030202060203"/>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2" w:fontKey="{CDBE1163-3721-4A0D-900C-DF429409D73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0"/>
      <w:gridCol w:w="6172"/>
    </w:tblGrid>
    <w:tr w:rsidR="00AD2CD2" w14:paraId="3F3F0B18" w14:textId="77777777" w:rsidTr="00C64A8B">
      <w:trPr>
        <w:trHeight w:val="964"/>
      </w:trPr>
      <w:tc>
        <w:tcPr>
          <w:tcW w:w="3552" w:type="dxa"/>
          <w:vAlign w:val="center"/>
        </w:tcPr>
        <w:p w14:paraId="75E79C4C" w14:textId="6A513609" w:rsidR="00AD2CD2" w:rsidRDefault="00AD2CD2" w:rsidP="000858AD">
          <w:pPr>
            <w:pStyle w:val="Footerleft"/>
          </w:pPr>
          <w:r>
            <w:t>Ayers Rock Resort is managed as an Indigenous centre</w:t>
          </w:r>
          <w:r w:rsidR="00C64A8B">
            <w:t xml:space="preserve"> </w:t>
          </w:r>
          <w:r w:rsidR="006F604F">
            <w:br/>
          </w:r>
          <w:r>
            <w:t>of excellence by Voyages Indigenous Tourism Australia,</w:t>
          </w:r>
          <w:r>
            <w:br/>
            <w:t xml:space="preserve">a subsidiary of the Indigenous Land </w:t>
          </w:r>
          <w:r w:rsidR="00F71D9F">
            <w:t xml:space="preserve">and Sea </w:t>
          </w:r>
          <w:r>
            <w:t>Corporation.</w:t>
          </w:r>
        </w:p>
      </w:tc>
      <w:tc>
        <w:tcPr>
          <w:tcW w:w="6306" w:type="dxa"/>
          <w:vAlign w:val="center"/>
        </w:tcPr>
        <w:p w14:paraId="5164114F" w14:textId="77777777" w:rsidR="00AD2CD2" w:rsidRDefault="00AD2CD2" w:rsidP="006F604F">
          <w:pPr>
            <w:pStyle w:val="FooterRight"/>
            <w:spacing w:after="0" w:line="276" w:lineRule="auto"/>
            <w:ind w:firstLine="106"/>
          </w:pPr>
          <w:r>
            <w:t>Ayers Rock Resort | PO Box 46 Yulara. Northern Territory 0872 Australia</w:t>
          </w:r>
        </w:p>
        <w:p w14:paraId="06F8EDBA" w14:textId="1BB9C069" w:rsidR="00AD2CD2" w:rsidRDefault="00AD2CD2" w:rsidP="006F604F">
          <w:pPr>
            <w:pStyle w:val="FooterRight"/>
            <w:spacing w:after="0" w:line="276" w:lineRule="auto"/>
            <w:ind w:right="-241" w:firstLine="106"/>
          </w:pPr>
          <w:r>
            <w:t>Reservations: 1300 134 044</w:t>
          </w:r>
        </w:p>
        <w:p w14:paraId="16C4ACE0" w14:textId="13B1CAD5" w:rsidR="00AD2CD2" w:rsidRDefault="00AD2CD2" w:rsidP="006F604F">
          <w:pPr>
            <w:pStyle w:val="FooterRight"/>
            <w:spacing w:after="0" w:line="276" w:lineRule="auto"/>
            <w:ind w:firstLine="106"/>
          </w:pPr>
          <w:r>
            <w:t>ayersrockresort.com.au</w:t>
          </w:r>
          <w:r w:rsidR="001461EA">
            <w:t xml:space="preserve"> &amp; trade.voyages.com.au</w:t>
          </w:r>
        </w:p>
        <w:p w14:paraId="1228B89D" w14:textId="77777777" w:rsidR="00AD2CD2" w:rsidRDefault="00AD2CD2" w:rsidP="006F604F">
          <w:pPr>
            <w:pStyle w:val="FooterRight"/>
            <w:spacing w:after="0" w:line="276" w:lineRule="auto"/>
            <w:ind w:firstLine="106"/>
          </w:pPr>
          <w:r>
            <w:t xml:space="preserve">Voyages Indigenous Tourism Australia Pty Ltd </w:t>
          </w:r>
          <w:r>
            <w:rPr>
              <w:color w:val="8A3327"/>
            </w:rPr>
            <w:t xml:space="preserve">| </w:t>
          </w:r>
          <w:r>
            <w:t>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2014A23B">
              <wp:simplePos x="0" y="0"/>
              <wp:positionH relativeFrom="page">
                <wp:align>center</wp:align>
              </wp:positionH>
              <wp:positionV relativeFrom="page">
                <wp:align>bottom</wp:align>
              </wp:positionV>
              <wp:extent cx="7560000" cy="1231200"/>
              <wp:effectExtent l="0" t="0" r="0" b="127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60000" cy="1231200"/>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92FA2D" id="Rectangle 4" o:spid="_x0000_s1026" style="position:absolute;margin-left:0;margin-top:0;width:595.3pt;height:96.9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" fillcolor="#e5e5e5"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E62E" w14:textId="77777777" w:rsidR="00571857" w:rsidRDefault="00571857" w:rsidP="000858AD">
      <w:r>
        <w:separator/>
      </w:r>
    </w:p>
  </w:footnote>
  <w:footnote w:type="continuationSeparator" w:id="0">
    <w:p w14:paraId="2D3A50D2" w14:textId="77777777" w:rsidR="00571857" w:rsidRDefault="00571857"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334A" w14:textId="77777777" w:rsidR="00F3242F" w:rsidRDefault="001C7C69" w:rsidP="000858AD">
    <w:pPr>
      <w:pStyle w:val="Header"/>
    </w:pPr>
    <w:r>
      <w:rPr>
        <w:noProof/>
        <w:lang w:eastAsia="en-AU"/>
      </w:rPr>
      <w:drawing>
        <wp:anchor distT="0" distB="0" distL="114300" distR="114300" simplePos="0" relativeHeight="251656192" behindDoc="1" locked="1" layoutInCell="1" allowOverlap="1" wp14:anchorId="6CF796DB" wp14:editId="71634079">
          <wp:simplePos x="0" y="0"/>
          <wp:positionH relativeFrom="page">
            <wp:align>center</wp:align>
          </wp:positionH>
          <wp:positionV relativeFrom="page">
            <wp:align>top</wp:align>
          </wp:positionV>
          <wp:extent cx="7559675" cy="1077595"/>
          <wp:effectExtent l="0" t="0" r="3175" b="8255"/>
          <wp:wrapNone/>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9909"/>
                  <a:stretch/>
                </pic:blipFill>
                <pic:spPr bwMode="auto">
                  <a:xfrm>
                    <a:off x="0" y="0"/>
                    <a:ext cx="7560000" cy="107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7A58" w14:textId="77777777"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B57"/>
    <w:multiLevelType w:val="hybridMultilevel"/>
    <w:tmpl w:val="7CA8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F4E88"/>
    <w:multiLevelType w:val="hybridMultilevel"/>
    <w:tmpl w:val="F6C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675BF"/>
    <w:multiLevelType w:val="hybridMultilevel"/>
    <w:tmpl w:val="CC7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C346A"/>
    <w:multiLevelType w:val="hybridMultilevel"/>
    <w:tmpl w:val="0BB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B1412E"/>
    <w:multiLevelType w:val="hybridMultilevel"/>
    <w:tmpl w:val="7B4C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A435D"/>
    <w:multiLevelType w:val="hybridMultilevel"/>
    <w:tmpl w:val="DBB8B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371299A"/>
    <w:multiLevelType w:val="hybridMultilevel"/>
    <w:tmpl w:val="84621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2CD6E68"/>
    <w:multiLevelType w:val="hybridMultilevel"/>
    <w:tmpl w:val="9FAA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DF2064"/>
    <w:multiLevelType w:val="multilevel"/>
    <w:tmpl w:val="86F6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47E13"/>
    <w:multiLevelType w:val="hybridMultilevel"/>
    <w:tmpl w:val="30F0BF6E"/>
    <w:lvl w:ilvl="0" w:tplc="36A25870">
      <w:start w:val="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28145381">
    <w:abstractNumId w:val="4"/>
  </w:num>
  <w:num w:numId="2" w16cid:durableId="1946696023">
    <w:abstractNumId w:val="2"/>
  </w:num>
  <w:num w:numId="3" w16cid:durableId="499584337">
    <w:abstractNumId w:val="3"/>
  </w:num>
  <w:num w:numId="4" w16cid:durableId="486945223">
    <w:abstractNumId w:val="7"/>
  </w:num>
  <w:num w:numId="5" w16cid:durableId="1899703434">
    <w:abstractNumId w:val="0"/>
  </w:num>
  <w:num w:numId="6" w16cid:durableId="1115520346">
    <w:abstractNumId w:val="6"/>
  </w:num>
  <w:num w:numId="7" w16cid:durableId="1956399027">
    <w:abstractNumId w:val="1"/>
  </w:num>
  <w:num w:numId="8" w16cid:durableId="203954458">
    <w:abstractNumId w:val="5"/>
  </w:num>
  <w:num w:numId="9" w16cid:durableId="1670672822">
    <w:abstractNumId w:val="9"/>
  </w:num>
  <w:num w:numId="10" w16cid:durableId="6406164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31109"/>
    <w:rsid w:val="00051078"/>
    <w:rsid w:val="000858AD"/>
    <w:rsid w:val="000E4AF9"/>
    <w:rsid w:val="000F07C5"/>
    <w:rsid w:val="0010500D"/>
    <w:rsid w:val="00114180"/>
    <w:rsid w:val="001461EA"/>
    <w:rsid w:val="00176009"/>
    <w:rsid w:val="00197E24"/>
    <w:rsid w:val="001C7C69"/>
    <w:rsid w:val="001D6B2A"/>
    <w:rsid w:val="00236473"/>
    <w:rsid w:val="00264993"/>
    <w:rsid w:val="003473A5"/>
    <w:rsid w:val="0038675C"/>
    <w:rsid w:val="003B314D"/>
    <w:rsid w:val="003C42B8"/>
    <w:rsid w:val="00406F82"/>
    <w:rsid w:val="004339C9"/>
    <w:rsid w:val="00440784"/>
    <w:rsid w:val="004E089B"/>
    <w:rsid w:val="00571857"/>
    <w:rsid w:val="00595BC9"/>
    <w:rsid w:val="005F61D7"/>
    <w:rsid w:val="00605DF1"/>
    <w:rsid w:val="00684623"/>
    <w:rsid w:val="006C5CC8"/>
    <w:rsid w:val="006C615A"/>
    <w:rsid w:val="006E2B79"/>
    <w:rsid w:val="006F604F"/>
    <w:rsid w:val="007051FC"/>
    <w:rsid w:val="00717190"/>
    <w:rsid w:val="007A73BE"/>
    <w:rsid w:val="007F06A0"/>
    <w:rsid w:val="0086141B"/>
    <w:rsid w:val="0088724D"/>
    <w:rsid w:val="008A5D57"/>
    <w:rsid w:val="0091682D"/>
    <w:rsid w:val="009F216F"/>
    <w:rsid w:val="00AC5A64"/>
    <w:rsid w:val="00AD2CD2"/>
    <w:rsid w:val="00B01DA7"/>
    <w:rsid w:val="00B4624C"/>
    <w:rsid w:val="00BE111D"/>
    <w:rsid w:val="00BF4F0B"/>
    <w:rsid w:val="00C1476A"/>
    <w:rsid w:val="00C64A8B"/>
    <w:rsid w:val="00CE6439"/>
    <w:rsid w:val="00D30EF1"/>
    <w:rsid w:val="00D37225"/>
    <w:rsid w:val="00DA0ACF"/>
    <w:rsid w:val="00DC67AB"/>
    <w:rsid w:val="00E73DD0"/>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character" w:styleId="Hyperlink">
    <w:name w:val="Hyperlink"/>
    <w:uiPriority w:val="99"/>
    <w:unhideWhenUsed/>
    <w:rsid w:val="00AC5A64"/>
    <w:rPr>
      <w:color w:val="0000FF"/>
      <w:u w:val="single"/>
    </w:rPr>
  </w:style>
  <w:style w:type="paragraph" w:styleId="NormalWeb">
    <w:name w:val="Normal (Web)"/>
    <w:basedOn w:val="Normal"/>
    <w:uiPriority w:val="99"/>
    <w:semiHidden/>
    <w:unhideWhenUsed/>
    <w:rsid w:val="00AC5A64"/>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C5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05539">
      <w:bodyDiv w:val="1"/>
      <w:marLeft w:val="0"/>
      <w:marRight w:val="0"/>
      <w:marTop w:val="0"/>
      <w:marBottom w:val="0"/>
      <w:divBdr>
        <w:top w:val="none" w:sz="0" w:space="0" w:color="auto"/>
        <w:left w:val="none" w:sz="0" w:space="0" w:color="auto"/>
        <w:bottom w:val="none" w:sz="0" w:space="0" w:color="auto"/>
        <w:right w:val="none" w:sz="0" w:space="0" w:color="auto"/>
      </w:divBdr>
    </w:div>
    <w:div w:id="331838456">
      <w:bodyDiv w:val="1"/>
      <w:marLeft w:val="0"/>
      <w:marRight w:val="0"/>
      <w:marTop w:val="0"/>
      <w:marBottom w:val="0"/>
      <w:divBdr>
        <w:top w:val="none" w:sz="0" w:space="0" w:color="auto"/>
        <w:left w:val="none" w:sz="0" w:space="0" w:color="auto"/>
        <w:bottom w:val="none" w:sz="0" w:space="0" w:color="auto"/>
        <w:right w:val="none" w:sz="0" w:space="0" w:color="auto"/>
      </w:divBdr>
    </w:div>
    <w:div w:id="1827815093">
      <w:bodyDiv w:val="1"/>
      <w:marLeft w:val="0"/>
      <w:marRight w:val="0"/>
      <w:marTop w:val="0"/>
      <w:marBottom w:val="0"/>
      <w:divBdr>
        <w:top w:val="none" w:sz="0" w:space="0" w:color="auto"/>
        <w:left w:val="none" w:sz="0" w:space="0" w:color="auto"/>
        <w:bottom w:val="none" w:sz="0" w:space="0" w:color="auto"/>
        <w:right w:val="none" w:sz="0" w:space="0" w:color="auto"/>
      </w:divBdr>
    </w:div>
    <w:div w:id="197506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799D2-5017-4A2F-A779-65A403B94EE1}">
  <ds:schemaRefs>
    <ds:schemaRef ds:uri="http://schemas.openxmlformats.org/officeDocument/2006/bibliography"/>
  </ds:schemaRefs>
</ds:datastoreItem>
</file>

<file path=customXml/itemProps2.xml><?xml version="1.0" encoding="utf-8"?>
<ds:datastoreItem xmlns:ds="http://schemas.openxmlformats.org/officeDocument/2006/customXml" ds:itemID="{642842B9-F127-47D8-95B6-3CBA1017A177}">
  <ds:schemaRefs>
    <ds:schemaRef ds:uri="http://schemas.microsoft.com/office/2006/metadata/properties"/>
    <ds:schemaRef ds:uri="http://schemas.microsoft.com/office/infopath/2007/PartnerControls"/>
    <ds:schemaRef ds:uri="a6a1104a-e068-4002-8564-8cbd89dc60a2"/>
    <ds:schemaRef ds:uri="26ccb2b0-a203-421b-95b1-ae84c0a9ef98"/>
  </ds:schemaRefs>
</ds:datastoreItem>
</file>

<file path=customXml/itemProps3.xml><?xml version="1.0" encoding="utf-8"?>
<ds:datastoreItem xmlns:ds="http://schemas.openxmlformats.org/officeDocument/2006/customXml" ds:itemID="{1012DF3E-4B69-48E4-8022-5044005FF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1104a-e068-4002-8564-8cbd89dc60a2"/>
    <ds:schemaRef ds:uri="26ccb2b0-a203-421b-95b1-ae84c0a9e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24DFC4-AAFB-4B82-A06C-C356C8F71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Sarah Beauchamp</cp:lastModifiedBy>
  <cp:revision>10</cp:revision>
  <cp:lastPrinted>2022-07-29T05:59:00Z</cp:lastPrinted>
  <dcterms:created xsi:type="dcterms:W3CDTF">2022-07-29T04:47:00Z</dcterms:created>
  <dcterms:modified xsi:type="dcterms:W3CDTF">2023-09-19T06:19:00Z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